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>
      <w:pPr>
        <w:spacing w:line="380" w:lineRule="exact"/>
        <w:jc w:val="center"/>
        <w:outlineLvl w:val="0"/>
        <w:rPr>
          <w:rFonts w:ascii="宋体" w:hAnsi="宋体"/>
          <w:b/>
          <w:bCs/>
          <w:kern w:val="0"/>
          <w:sz w:val="36"/>
          <w:szCs w:val="36"/>
          <w:lang w:val="zh-CN"/>
        </w:rPr>
      </w:pPr>
      <w:r>
        <w:rPr>
          <w:rFonts w:hint="eastAsia" w:ascii="宋体" w:hAnsi="宋体"/>
          <w:b/>
          <w:bCs/>
          <w:kern w:val="0"/>
          <w:sz w:val="36"/>
          <w:szCs w:val="36"/>
          <w:lang w:val="zh-CN"/>
        </w:rPr>
        <w:t xml:space="preserve"> 《水电工程投资估算编制规定》</w:t>
      </w:r>
    </w:p>
    <w:p>
      <w:pPr>
        <w:pStyle w:val="2"/>
        <w:spacing w:line="360" w:lineRule="auto"/>
        <w:jc w:val="center"/>
        <w:rPr>
          <w:rFonts w:hAnsi="宋体"/>
          <w:b/>
          <w:bCs/>
          <w:sz w:val="36"/>
          <w:szCs w:val="36"/>
          <w:lang w:val="zh-CN"/>
        </w:rPr>
      </w:pPr>
      <w:r>
        <w:rPr>
          <w:rFonts w:hint="eastAsia" w:hAnsi="宋体"/>
          <w:b/>
          <w:bCs/>
          <w:sz w:val="36"/>
          <w:szCs w:val="36"/>
          <w:lang w:val="zh-CN"/>
        </w:rPr>
        <w:t>征求意见反馈表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582"/>
        <w:gridCol w:w="1537"/>
        <w:gridCol w:w="1701"/>
        <w:gridCol w:w="499"/>
        <w:gridCol w:w="992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工作部门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>
            <w:pPr>
              <w:ind w:left="-40" w:leftChars="-19" w:firstLine="40" w:firstLineChars="1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电  话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right="4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687" w:type="dxa"/>
            <w:shd w:val="clear" w:color="auto" w:fill="auto"/>
          </w:tcPr>
          <w:p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 号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条文编号</w:t>
            </w: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意见或建议内容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</w:tbl>
    <w:p>
      <w:r>
        <w:rPr>
          <w:rFonts w:hint="eastAsia"/>
        </w:rPr>
        <w:t>（不够可加页）</w:t>
      </w:r>
    </w:p>
    <w:p/>
    <w:p/>
    <w:p/>
    <w:p/>
    <w:p>
      <w:pPr>
        <w:spacing w:line="380" w:lineRule="exact"/>
        <w:jc w:val="center"/>
        <w:outlineLvl w:val="0"/>
        <w:rPr>
          <w:rFonts w:ascii="宋体" w:hAnsi="宋体"/>
          <w:b/>
          <w:bCs/>
          <w:kern w:val="0"/>
          <w:sz w:val="36"/>
          <w:szCs w:val="36"/>
          <w:lang w:val="zh-CN"/>
        </w:rPr>
      </w:pPr>
    </w:p>
    <w:p>
      <w:pPr>
        <w:spacing w:line="380" w:lineRule="exact"/>
        <w:jc w:val="center"/>
        <w:outlineLvl w:val="0"/>
        <w:rPr>
          <w:rFonts w:ascii="宋体" w:hAnsi="宋体"/>
          <w:b/>
          <w:bCs/>
          <w:kern w:val="0"/>
          <w:sz w:val="36"/>
          <w:szCs w:val="36"/>
          <w:lang w:val="zh-CN"/>
        </w:rPr>
      </w:pPr>
      <w:r>
        <w:rPr>
          <w:rFonts w:hint="eastAsia" w:ascii="宋体" w:hAnsi="宋体"/>
          <w:b/>
          <w:bCs/>
          <w:kern w:val="0"/>
          <w:sz w:val="36"/>
          <w:szCs w:val="36"/>
          <w:lang w:val="zh-CN"/>
        </w:rPr>
        <w:t>《水电工程投资匡算编制规定》</w:t>
      </w:r>
    </w:p>
    <w:p>
      <w:pPr>
        <w:pStyle w:val="2"/>
        <w:spacing w:line="360" w:lineRule="auto"/>
        <w:jc w:val="center"/>
        <w:rPr>
          <w:rFonts w:hAnsi="宋体"/>
          <w:b/>
          <w:bCs/>
          <w:sz w:val="36"/>
          <w:szCs w:val="36"/>
          <w:lang w:val="zh-CN"/>
        </w:rPr>
      </w:pPr>
      <w:r>
        <w:rPr>
          <w:rFonts w:hint="eastAsia" w:hAnsi="宋体"/>
          <w:b/>
          <w:bCs/>
          <w:sz w:val="36"/>
          <w:szCs w:val="36"/>
          <w:lang w:val="zh-CN"/>
        </w:rPr>
        <w:t>征求意见反馈表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582"/>
        <w:gridCol w:w="1537"/>
        <w:gridCol w:w="1701"/>
        <w:gridCol w:w="499"/>
        <w:gridCol w:w="992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工作部门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vAlign w:val="center"/>
          </w:tcPr>
          <w:p>
            <w:pPr>
              <w:ind w:left="-40" w:leftChars="-19" w:firstLine="40" w:firstLineChars="1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spacing w:line="360" w:lineRule="auto"/>
              <w:ind w:right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电  话</w:t>
            </w:r>
          </w:p>
        </w:tc>
        <w:tc>
          <w:tcPr>
            <w:tcW w:w="2200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ind w:right="480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687" w:type="dxa"/>
            <w:shd w:val="clear" w:color="auto" w:fill="auto"/>
          </w:tcPr>
          <w:p>
            <w:pPr>
              <w:spacing w:line="360" w:lineRule="auto"/>
              <w:ind w:right="48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  号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条文编号</w:t>
            </w:r>
          </w:p>
        </w:tc>
        <w:tc>
          <w:tcPr>
            <w:tcW w:w="323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意见或建议内容</w:t>
            </w:r>
          </w:p>
        </w:tc>
        <w:tc>
          <w:tcPr>
            <w:tcW w:w="31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47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1582" w:type="dxa"/>
            <w:shd w:val="clear" w:color="auto" w:fill="auto"/>
          </w:tcPr>
          <w:p>
            <w:pPr>
              <w:spacing w:line="360" w:lineRule="auto"/>
              <w:ind w:right="480"/>
            </w:pPr>
          </w:p>
        </w:tc>
        <w:tc>
          <w:tcPr>
            <w:tcW w:w="3238" w:type="dxa"/>
            <w:gridSpan w:val="2"/>
            <w:shd w:val="clear" w:color="auto" w:fill="auto"/>
          </w:tcPr>
          <w:p>
            <w:pPr>
              <w:jc w:val="center"/>
            </w:pPr>
          </w:p>
        </w:tc>
        <w:tc>
          <w:tcPr>
            <w:tcW w:w="3178" w:type="dxa"/>
            <w:gridSpan w:val="3"/>
            <w:shd w:val="clear" w:color="auto" w:fill="auto"/>
          </w:tcPr>
          <w:p>
            <w:pPr>
              <w:spacing w:line="360" w:lineRule="auto"/>
              <w:ind w:right="480"/>
            </w:pPr>
          </w:p>
        </w:tc>
      </w:tr>
    </w:tbl>
    <w:p>
      <w:r>
        <w:rPr>
          <w:rFonts w:hint="eastAsia"/>
        </w:rPr>
        <w:t>（不够可加页）</w:t>
      </w:r>
    </w:p>
    <w:p/>
    <w:p/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formProt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rEdxNo8kmI/RtdxzNE+CDR2kmzE=" w:salt="dK+LXufxwdztPz1RqEuyO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83"/>
    <w:rsid w:val="00293566"/>
    <w:rsid w:val="002D3083"/>
    <w:rsid w:val="00D226C1"/>
    <w:rsid w:val="00FA2E5C"/>
    <w:rsid w:val="482F5A9A"/>
    <w:rsid w:val="525F4381"/>
    <w:rsid w:val="5BA2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nhideWhenUsed/>
    <w:qFormat/>
    <w:uiPriority w:val="0"/>
    <w:rPr>
      <w:rFonts w:ascii="宋体" w:hAnsi="Courier New" w:eastAsia="宋体" w:cs="Times New Roman"/>
      <w:kern w:val="0"/>
      <w:sz w:val="20"/>
      <w:szCs w:val="20"/>
      <w:lang w:val="zh-CN" w:eastAsia="zh-CN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纯文本 字符"/>
    <w:basedOn w:val="5"/>
    <w:semiHidden/>
    <w:qFormat/>
    <w:uiPriority w:val="99"/>
    <w:rPr>
      <w:rFonts w:hAnsi="Courier New" w:cs="Courier New" w:asciiTheme="minorEastAsia"/>
    </w:rPr>
  </w:style>
  <w:style w:type="character" w:customStyle="1" w:styleId="7">
    <w:name w:val="纯文本 字符1"/>
    <w:link w:val="2"/>
    <w:qFormat/>
    <w:locked/>
    <w:uiPriority w:val="0"/>
    <w:rPr>
      <w:rFonts w:ascii="宋体" w:hAnsi="Courier New" w:eastAsia="宋体" w:cs="Times New Roman"/>
      <w:kern w:val="0"/>
      <w:sz w:val="20"/>
      <w:szCs w:val="20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</Words>
  <Characters>358</Characters>
  <Lines>2</Lines>
  <Paragraphs>1</Paragraphs>
  <TotalTime>2</TotalTime>
  <ScaleCrop>false</ScaleCrop>
  <LinksUpToDate>false</LinksUpToDate>
  <CharactersWithSpaces>419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2022-02-22T18:00:00Z</dcterms:created>
  <dc:creator>周小溪</dc:creator>
  <cp:lastModifiedBy>王乐乐</cp:lastModifiedBy>
  <dcterms:modified xsi:type="dcterms:W3CDTF">2024-06-28T07:14:04Z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F770F1E277B14BE5AE3C799783919811</vt:lpwstr>
  </property>
</Properties>
</file>